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p/>
    <w:tbl>
      <w:tblPr>
        <w:tblStyle w:val="3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5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</w:tbl>
    <w:p/>
    <w:sectPr>
      <w:footnotePr>
        <w:numFmt w:val="decimal"/>
      </w:footnotePr>
      <w:pgSz w:w="11906" w:h="16838"/>
      <w:pgMar w:top="719" w:right="746" w:bottom="540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BFDF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125</Words>
  <Characters>716</Characters>
  <Lines>5</Lines>
  <Paragraphs>1</Paragraphs>
  <TotalTime>0</TotalTime>
  <ScaleCrop>false</ScaleCrop>
  <LinksUpToDate>false</LinksUpToDate>
  <CharactersWithSpaces>879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2002-03-10T18:14:00Z</dcterms:created>
  <dc:creator>Graeme Fee</dc:creator>
  <cp:lastModifiedBy>mathssite.com</cp:lastModifiedBy>
  <dcterms:modified xsi:type="dcterms:W3CDTF">2019-04-10T22:43:14Z</dcterms:modified>
  <dc:title>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