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Compound percentages</w:t>
      </w:r>
    </w:p>
    <w:p>
      <w:pPr>
        <w:jc w:val="center"/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1) £3000 is invested and 3% annual interest is added. </w:t>
      </w:r>
    </w:p>
    <w:tbl>
      <w:tblPr>
        <w:tblStyle w:val="4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450"/>
        <w:gridCol w:w="1346"/>
        <w:gridCol w:w="1477"/>
        <w:gridCol w:w="1477"/>
        <w:gridCol w:w="147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50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</w:t>
            </w:r>
          </w:p>
        </w:tc>
        <w:tc>
          <w:tcPr>
            <w:tcW w:w="1346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year</w:t>
            </w:r>
          </w:p>
        </w:tc>
        <w:tc>
          <w:tcPr>
            <w:tcW w:w="1477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years</w:t>
            </w:r>
          </w:p>
        </w:tc>
        <w:tc>
          <w:tcPr>
            <w:tcW w:w="1477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years</w:t>
            </w:r>
          </w:p>
        </w:tc>
        <w:tc>
          <w:tcPr>
            <w:tcW w:w="1478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years</w:t>
            </w:r>
          </w:p>
        </w:tc>
        <w:tc>
          <w:tcPr>
            <w:tcW w:w="1478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E6E6E6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Interest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£900.00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E6E6E6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Amount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£3000.00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£3900.00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</w:tbl>
    <w:p>
      <w:pPr>
        <w:rPr>
          <w:rFonts w:ascii="Comic Sans MS" w:hAnsi="Comic Sans MS"/>
        </w:rPr>
      </w:pPr>
    </w:p>
    <w:p>
      <w:pPr>
        <w:tabs>
          <w:tab w:val="left" w:pos="5689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>
      <w:pPr>
        <w:tabs>
          <w:tab w:val="left" w:pos="5689"/>
        </w:tabs>
        <w:rPr>
          <w:rFonts w:ascii="Comic Sans MS" w:hAnsi="Comic Sans MS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2) A new car costs £9000 and depreciates in value at a rate of 5% per year.  </w:t>
      </w:r>
    </w:p>
    <w:tbl>
      <w:tblPr>
        <w:tblStyle w:val="4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49"/>
        <w:gridCol w:w="1314"/>
        <w:gridCol w:w="1468"/>
        <w:gridCol w:w="1468"/>
        <w:gridCol w:w="1469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4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</w:t>
            </w:r>
          </w:p>
        </w:tc>
        <w:tc>
          <w:tcPr>
            <w:tcW w:w="1314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year</w:t>
            </w:r>
          </w:p>
        </w:tc>
        <w:tc>
          <w:tcPr>
            <w:tcW w:w="1468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years</w:t>
            </w:r>
          </w:p>
        </w:tc>
        <w:tc>
          <w:tcPr>
            <w:tcW w:w="1468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years</w:t>
            </w:r>
          </w:p>
        </w:tc>
        <w:tc>
          <w:tcPr>
            <w:tcW w:w="146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years</w:t>
            </w:r>
          </w:p>
        </w:tc>
        <w:tc>
          <w:tcPr>
            <w:tcW w:w="146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shd w:val="clear" w:color="auto" w:fill="E6E6E6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Depreciation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shd w:val="clear" w:color="auto" w:fill="E6E6E6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Value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£9000.00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</w:tbl>
    <w:p/>
    <w:p/>
    <w:p/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3) The mass of a radioactive substance decays at rate of 8% per month.  </w:t>
      </w:r>
    </w:p>
    <w:tbl>
      <w:tblPr>
        <w:tblStyle w:val="4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451"/>
        <w:gridCol w:w="1326"/>
        <w:gridCol w:w="1481"/>
        <w:gridCol w:w="1481"/>
        <w:gridCol w:w="1482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51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</w:t>
            </w:r>
          </w:p>
        </w:tc>
        <w:tc>
          <w:tcPr>
            <w:tcW w:w="1326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month</w:t>
            </w:r>
          </w:p>
        </w:tc>
        <w:tc>
          <w:tcPr>
            <w:tcW w:w="1481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months</w:t>
            </w:r>
          </w:p>
        </w:tc>
        <w:tc>
          <w:tcPr>
            <w:tcW w:w="1481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months</w:t>
            </w:r>
          </w:p>
        </w:tc>
        <w:tc>
          <w:tcPr>
            <w:tcW w:w="148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months</w:t>
            </w:r>
          </w:p>
        </w:tc>
        <w:tc>
          <w:tcPr>
            <w:tcW w:w="148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months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shd w:val="clear" w:color="auto" w:fill="E6E6E6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Decay</w:t>
            </w: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shd w:val="clear" w:color="auto" w:fill="E6E6E6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mass</w:t>
            </w: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500g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</w:tbl>
    <w:p/>
    <w:p/>
    <w:p/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4) An investment grows at a rate of 5.5% per year.</w:t>
      </w:r>
    </w:p>
    <w:tbl>
      <w:tblPr>
        <w:tblStyle w:val="4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451"/>
        <w:gridCol w:w="1326"/>
        <w:gridCol w:w="1481"/>
        <w:gridCol w:w="1481"/>
        <w:gridCol w:w="1482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51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</w:t>
            </w:r>
          </w:p>
        </w:tc>
        <w:tc>
          <w:tcPr>
            <w:tcW w:w="1326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year</w:t>
            </w:r>
          </w:p>
        </w:tc>
        <w:tc>
          <w:tcPr>
            <w:tcW w:w="1481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years</w:t>
            </w:r>
          </w:p>
        </w:tc>
        <w:tc>
          <w:tcPr>
            <w:tcW w:w="1481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years</w:t>
            </w:r>
          </w:p>
        </w:tc>
        <w:tc>
          <w:tcPr>
            <w:tcW w:w="148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years</w:t>
            </w:r>
          </w:p>
        </w:tc>
        <w:tc>
          <w:tcPr>
            <w:tcW w:w="148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shd w:val="clear" w:color="auto" w:fill="E6E6E6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growth</w:t>
            </w: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shd w:val="clear" w:color="auto" w:fill="E6E6E6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Value</w:t>
            </w:r>
          </w:p>
        </w:tc>
        <w:tc>
          <w:tcPr>
            <w:tcW w:w="14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£5000.00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5) The value of a computer depreciates at a rate of 12% per year.</w:t>
      </w:r>
    </w:p>
    <w:tbl>
      <w:tblPr>
        <w:tblStyle w:val="4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49"/>
        <w:gridCol w:w="1314"/>
        <w:gridCol w:w="1468"/>
        <w:gridCol w:w="1468"/>
        <w:gridCol w:w="1469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4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</w:t>
            </w:r>
          </w:p>
        </w:tc>
        <w:tc>
          <w:tcPr>
            <w:tcW w:w="1314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year</w:t>
            </w:r>
          </w:p>
        </w:tc>
        <w:tc>
          <w:tcPr>
            <w:tcW w:w="1468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years</w:t>
            </w:r>
          </w:p>
        </w:tc>
        <w:tc>
          <w:tcPr>
            <w:tcW w:w="1468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years</w:t>
            </w:r>
          </w:p>
        </w:tc>
        <w:tc>
          <w:tcPr>
            <w:tcW w:w="146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years</w:t>
            </w:r>
          </w:p>
        </w:tc>
        <w:tc>
          <w:tcPr>
            <w:tcW w:w="146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shd w:val="clear" w:color="auto" w:fill="E6E6E6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Depreciation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shd w:val="clear" w:color="auto" w:fill="E6E6E6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Value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£1200.00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6) Find a quick way to increase £390 by 4% by doing a multiplication.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390 x ____ = _____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7) Find a quick way to add 4 years’ compound interest at 5% per year if the original investment is £500.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500 x ____ x _____ x ______ x _____ = __________</w:t>
      </w:r>
    </w:p>
    <w:sectPr>
      <w:pgSz w:w="11906" w:h="16838"/>
      <w:pgMar w:top="709" w:right="849" w:bottom="567" w:left="993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F8"/>
    <w:rsid w:val="008630F8"/>
    <w:rsid w:val="00CF367B"/>
    <w:rsid w:val="F0FF9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Hemsworth Arts And Community College</Company>
  <Pages>1</Pages>
  <Words>158</Words>
  <Characters>901</Characters>
  <Lines>7</Lines>
  <Paragraphs>2</Paragraphs>
  <TotalTime>0</TotalTime>
  <ScaleCrop>false</ScaleCrop>
  <LinksUpToDate>false</LinksUpToDate>
  <CharactersWithSpaces>1057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2006-11-23T19:47:00Z</dcterms:created>
  <dc:creator>User</dc:creator>
  <cp:lastModifiedBy>mathssite.com</cp:lastModifiedBy>
  <dcterms:modified xsi:type="dcterms:W3CDTF">2019-04-19T14:58:03Z</dcterms:modified>
  <dc:title>Compound percentages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