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30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649"/>
        <w:gridCol w:w="533"/>
        <w:gridCol w:w="505"/>
        <w:gridCol w:w="9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Mental percentages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</w:tbl>
    <w:p/>
    <w:p/>
    <w:tbl>
      <w:tblPr>
        <w:tblStyle w:val="3"/>
        <w:tblW w:w="31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19"/>
        <w:gridCol w:w="530"/>
        <w:gridCol w:w="119"/>
        <w:gridCol w:w="414"/>
        <w:gridCol w:w="119"/>
        <w:gridCol w:w="386"/>
        <w:gridCol w:w="119"/>
        <w:gridCol w:w="814"/>
        <w:gridCol w:w="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Mental percentages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31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Mental percentages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Layout w:type="fixed"/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blPrEx>
          <w:tblLayout w:type="fixed"/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>
        <w:tblPrEx>
          <w:tblLayout w:type="fixed"/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>
        <w:tblPrEx>
          <w:tblLayout w:type="fixed"/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</w:tbl>
    <w:p/>
    <w:p/>
    <w:tbl>
      <w:tblPr>
        <w:tblStyle w:val="3"/>
        <w:tblW w:w="30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649"/>
        <w:gridCol w:w="533"/>
        <w:gridCol w:w="505"/>
        <w:gridCol w:w="9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Mental percentages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Mental percentages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</w:tr>
    </w:tbl>
    <w:p/>
    <w:p/>
    <w:tbl>
      <w:tblPr>
        <w:tblStyle w:val="3"/>
        <w:tblW w:w="31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19"/>
        <w:gridCol w:w="530"/>
        <w:gridCol w:w="119"/>
        <w:gridCol w:w="414"/>
        <w:gridCol w:w="119"/>
        <w:gridCol w:w="386"/>
        <w:gridCol w:w="119"/>
        <w:gridCol w:w="814"/>
        <w:gridCol w:w="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Mental percentages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31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Mental percentages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>
        <w:tblPrEx>
          <w:tblLayout w:type="fixed"/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</w:tr>
      <w:tr>
        <w:tblPrEx>
          <w:tblLayout w:type="fixed"/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</w:tr>
      <w:tr>
        <w:tblPrEx>
          <w:tblLayout w:type="fixed"/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  <w:tr>
        <w:tblPrEx>
          <w:tblLayout w:type="fixed"/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</w:tr>
      <w:tr>
        <w:tblPrEx>
          <w:tblLayout w:type="fixed"/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</w:tr>
    </w:tbl>
    <w:p/>
    <w:p/>
    <w:tbl>
      <w:tblPr>
        <w:tblStyle w:val="3"/>
        <w:tblW w:w="30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649"/>
        <w:gridCol w:w="533"/>
        <w:gridCol w:w="505"/>
        <w:gridCol w:w="9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Mental percentages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</w:tr>
    </w:tbl>
    <w:p>
      <w:bookmarkStart w:id="0" w:name="_GoBack"/>
      <w:bookmarkEnd w:id="0"/>
    </w:p>
    <w:sectPr>
      <w:pgSz w:w="11906" w:h="16838"/>
      <w:pgMar w:top="899" w:right="926" w:bottom="1440" w:left="1080" w:header="708" w:footer="708" w:gutter="0"/>
      <w:cols w:space="720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E2"/>
    <w:rsid w:val="009E61E2"/>
    <w:rsid w:val="1BEFF8ED"/>
    <w:rsid w:val="F77A4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2</Pages>
  <Words>250</Words>
  <Characters>1427</Characters>
  <Lines>11</Lines>
  <Paragraphs>3</Paragraphs>
  <TotalTime>1</TotalTime>
  <ScaleCrop>false</ScaleCrop>
  <LinksUpToDate>false</LinksUpToDate>
  <CharactersWithSpaces>1674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2004-10-07T13:13:00Z</dcterms:created>
  <dc:creator>SEC</dc:creator>
  <cp:lastModifiedBy>mathssite.com</cp:lastModifiedBy>
  <dcterms:modified xsi:type="dcterms:W3CDTF">2019-04-19T20:54:41Z</dcterms:modified>
  <dc:title>Mental percentages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